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60EDD3" w14:textId="77777777" w:rsidR="00FC74E7" w:rsidRPr="00AB4DE0" w:rsidRDefault="00AB4DE0" w:rsidP="00E05DAB">
      <w:pPr>
        <w:widowControl w:val="0"/>
        <w:autoSpaceDE w:val="0"/>
        <w:autoSpaceDN w:val="0"/>
        <w:spacing w:before="63" w:after="0" w:line="240" w:lineRule="auto"/>
        <w:ind w:left="637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B4DE0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Pr="00AB4DE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B52F34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5990807B" w14:textId="562D1C31" w:rsidR="00AB4DE0" w:rsidRDefault="00AB4DE0" w:rsidP="00E05DAB">
      <w:pPr>
        <w:widowControl w:val="0"/>
        <w:autoSpaceDE w:val="0"/>
        <w:autoSpaceDN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B4DE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B4DE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B4DE0">
        <w:rPr>
          <w:rFonts w:ascii="Times New Roman" w:eastAsia="Times New Roman" w:hAnsi="Times New Roman" w:cs="Times New Roman"/>
          <w:sz w:val="24"/>
          <w:szCs w:val="24"/>
        </w:rPr>
        <w:t>приказу</w:t>
      </w:r>
      <w:r w:rsidRPr="00AB4DE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B4DE0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Pr="00AB4DE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«</w:t>
      </w:r>
      <w:r w:rsidRPr="00AB4DE0">
        <w:rPr>
          <w:rFonts w:ascii="Times New Roman" w:eastAsia="Times New Roman" w:hAnsi="Times New Roman" w:cs="Times New Roman"/>
          <w:sz w:val="24"/>
          <w:szCs w:val="24"/>
        </w:rPr>
        <w:t>Детский</w:t>
      </w:r>
      <w:r w:rsidRPr="00AB4DE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B4DE0">
        <w:rPr>
          <w:rFonts w:ascii="Times New Roman" w:eastAsia="Times New Roman" w:hAnsi="Times New Roman" w:cs="Times New Roman"/>
          <w:sz w:val="24"/>
          <w:szCs w:val="24"/>
        </w:rPr>
        <w:t>сад</w:t>
      </w:r>
      <w:r w:rsidRPr="00AB4DE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B4DE0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AB4DE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E05DAB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179DDDCE" w14:textId="590DCF01" w:rsidR="00AB4DE0" w:rsidRPr="00AB4DE0" w:rsidRDefault="00AB4DE0" w:rsidP="00E05DAB">
      <w:pPr>
        <w:widowControl w:val="0"/>
        <w:autoSpaceDE w:val="0"/>
        <w:autoSpaceDN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B4DE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E05DAB">
        <w:rPr>
          <w:rFonts w:ascii="Times New Roman" w:eastAsia="Times New Roman" w:hAnsi="Times New Roman" w:cs="Times New Roman"/>
          <w:sz w:val="24"/>
          <w:szCs w:val="24"/>
        </w:rPr>
        <w:t>Машар</w:t>
      </w:r>
      <w:proofErr w:type="spellEnd"/>
      <w:r w:rsidRPr="00AB4DE0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AB4DE0">
        <w:rPr>
          <w:rFonts w:ascii="Times New Roman" w:eastAsia="Times New Roman" w:hAnsi="Times New Roman" w:cs="Times New Roman"/>
          <w:sz w:val="24"/>
          <w:szCs w:val="24"/>
        </w:rPr>
        <w:t>с.п.Ассиновское</w:t>
      </w:r>
      <w:proofErr w:type="spellEnd"/>
      <w:r w:rsidRPr="00AB4DE0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1E52E9A0" w14:textId="3EF10EF0" w:rsidR="00AB4DE0" w:rsidRDefault="001A3B02" w:rsidP="00E05DAB">
      <w:pPr>
        <w:widowControl w:val="0"/>
        <w:autoSpaceDE w:val="0"/>
        <w:autoSpaceDN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о                        </w:t>
      </w:r>
      <w:r w:rsidR="00E05DA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т </w:t>
      </w:r>
      <w:r w:rsidR="00E05DA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_09.08.2023г. </w:t>
      </w:r>
      <w:r w:rsidR="00AB4DE0" w:rsidRPr="00AB4DE0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E05DAB">
        <w:rPr>
          <w:rFonts w:ascii="Times New Roman" w:eastAsia="Times New Roman" w:hAnsi="Times New Roman" w:cs="Times New Roman"/>
          <w:sz w:val="24"/>
          <w:szCs w:val="24"/>
        </w:rPr>
        <w:t>86</w:t>
      </w:r>
    </w:p>
    <w:p w14:paraId="6DD96508" w14:textId="77777777" w:rsidR="00AB4DE0" w:rsidRDefault="00AB4DE0" w:rsidP="00AB4DE0">
      <w:pPr>
        <w:widowControl w:val="0"/>
        <w:autoSpaceDE w:val="0"/>
        <w:autoSpaceDN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805CFCE" w14:textId="77777777" w:rsidR="00AB4DE0" w:rsidRPr="00AB4DE0" w:rsidRDefault="00AB4DE0" w:rsidP="00AB4DE0">
      <w:pPr>
        <w:widowControl w:val="0"/>
        <w:autoSpaceDE w:val="0"/>
        <w:autoSpaceDN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1406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2"/>
        <w:gridCol w:w="567"/>
        <w:gridCol w:w="2126"/>
        <w:gridCol w:w="850"/>
        <w:gridCol w:w="2130"/>
        <w:gridCol w:w="2156"/>
        <w:gridCol w:w="4286"/>
      </w:tblGrid>
      <w:tr w:rsidR="00AB4DE0" w:rsidRPr="00AB4DE0" w14:paraId="37528D53" w14:textId="77777777" w:rsidTr="00AB4DE0">
        <w:trPr>
          <w:trHeight w:val="732"/>
        </w:trPr>
        <w:tc>
          <w:tcPr>
            <w:tcW w:w="4645" w:type="dxa"/>
            <w:gridSpan w:val="3"/>
            <w:vMerge w:val="restart"/>
          </w:tcPr>
          <w:p w14:paraId="2201DAE5" w14:textId="77777777" w:rsidR="00AB4DE0" w:rsidRPr="00AB4DE0" w:rsidRDefault="00AB4DE0" w:rsidP="00AB4DE0">
            <w:pPr>
              <w:ind w:right="-108"/>
              <w:jc w:val="center"/>
              <w:rPr>
                <w:rFonts w:eastAsia="Calibri"/>
                <w:b/>
                <w:sz w:val="24"/>
                <w:szCs w:val="28"/>
                <w:lang w:eastAsia="ru-RU"/>
              </w:rPr>
            </w:pPr>
            <w:r w:rsidRPr="00AB4DE0">
              <w:rPr>
                <w:rFonts w:eastAsia="Calibri"/>
                <w:b/>
                <w:szCs w:val="28"/>
                <w:lang w:eastAsia="ru-RU"/>
              </w:rPr>
              <w:t xml:space="preserve">Муниципальное бюджетное дошкольное образовательное учреждение </w:t>
            </w:r>
          </w:p>
          <w:p w14:paraId="3C373A7D" w14:textId="607B1D8F" w:rsidR="00AB4DE0" w:rsidRPr="00AB4DE0" w:rsidRDefault="00AB4DE0" w:rsidP="00AB4DE0">
            <w:pPr>
              <w:ind w:right="-108"/>
              <w:jc w:val="center"/>
              <w:rPr>
                <w:rFonts w:eastAsia="Calibri"/>
                <w:b/>
                <w:szCs w:val="28"/>
                <w:lang w:eastAsia="ru-RU"/>
              </w:rPr>
            </w:pPr>
            <w:r w:rsidRPr="00AB4DE0">
              <w:rPr>
                <w:rFonts w:eastAsia="Calibri"/>
                <w:b/>
                <w:szCs w:val="28"/>
                <w:lang w:eastAsia="ru-RU"/>
              </w:rPr>
              <w:t xml:space="preserve">«ДЕТСКИЙ САД № </w:t>
            </w:r>
            <w:r w:rsidR="00E05DAB">
              <w:rPr>
                <w:rFonts w:eastAsia="Calibri"/>
                <w:b/>
                <w:szCs w:val="28"/>
                <w:lang w:eastAsia="ru-RU"/>
              </w:rPr>
              <w:t>3</w:t>
            </w:r>
            <w:r w:rsidRPr="00AB4DE0">
              <w:rPr>
                <w:rFonts w:eastAsia="Calibri"/>
                <w:b/>
                <w:szCs w:val="28"/>
                <w:lang w:eastAsia="ru-RU"/>
              </w:rPr>
              <w:t xml:space="preserve"> «</w:t>
            </w:r>
            <w:proofErr w:type="spellStart"/>
            <w:r w:rsidR="00E05DAB">
              <w:rPr>
                <w:rFonts w:eastAsia="Calibri"/>
                <w:b/>
                <w:szCs w:val="28"/>
                <w:lang w:eastAsia="ru-RU"/>
              </w:rPr>
              <w:t>Машар</w:t>
            </w:r>
            <w:proofErr w:type="spellEnd"/>
            <w:r w:rsidRPr="00AB4DE0">
              <w:rPr>
                <w:rFonts w:eastAsia="Calibri"/>
                <w:b/>
                <w:szCs w:val="28"/>
                <w:lang w:eastAsia="ru-RU"/>
              </w:rPr>
              <w:t xml:space="preserve">» </w:t>
            </w:r>
          </w:p>
          <w:p w14:paraId="2DCBA933" w14:textId="77777777" w:rsidR="00AB4DE0" w:rsidRPr="00AB4DE0" w:rsidRDefault="00AB4DE0" w:rsidP="00AB4DE0">
            <w:pPr>
              <w:ind w:right="-108"/>
              <w:jc w:val="center"/>
              <w:rPr>
                <w:rFonts w:eastAsia="Calibri"/>
                <w:b/>
                <w:szCs w:val="28"/>
                <w:lang w:eastAsia="ru-RU"/>
              </w:rPr>
            </w:pPr>
            <w:r w:rsidRPr="00AB4DE0">
              <w:rPr>
                <w:rFonts w:eastAsia="Calibri"/>
                <w:b/>
                <w:szCs w:val="28"/>
                <w:lang w:eastAsia="ru-RU"/>
              </w:rPr>
              <w:t xml:space="preserve">С.П.АССИНОВСКОЕ» </w:t>
            </w:r>
          </w:p>
          <w:p w14:paraId="7926D08E" w14:textId="77777777" w:rsidR="00AB4DE0" w:rsidRPr="00AB4DE0" w:rsidRDefault="00AB4DE0" w:rsidP="00AB4DE0">
            <w:pPr>
              <w:ind w:right="-108"/>
              <w:jc w:val="center"/>
              <w:rPr>
                <w:rFonts w:eastAsia="Calibri"/>
                <w:b/>
                <w:szCs w:val="28"/>
                <w:lang w:eastAsia="ru-RU"/>
              </w:rPr>
            </w:pPr>
            <w:r w:rsidRPr="00AB4DE0">
              <w:rPr>
                <w:rFonts w:eastAsia="Calibri"/>
                <w:b/>
                <w:szCs w:val="28"/>
                <w:lang w:eastAsia="ru-RU"/>
              </w:rPr>
              <w:t>СЕРНОВОДСКОГО МУНИЦИПАЛЬНОГО РАЙОНА</w:t>
            </w:r>
          </w:p>
          <w:p w14:paraId="611BDF48" w14:textId="77777777" w:rsidR="00AB4DE0" w:rsidRPr="00AB4DE0" w:rsidRDefault="00AB4DE0" w:rsidP="00AB4DE0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/>
                <w:sz w:val="28"/>
                <w:szCs w:val="28"/>
                <w:lang w:eastAsia="ru-RU"/>
              </w:rPr>
            </w:pPr>
          </w:p>
          <w:p w14:paraId="0551A533" w14:textId="77777777" w:rsidR="00AB4DE0" w:rsidRPr="00AB4DE0" w:rsidRDefault="00AB4DE0" w:rsidP="00AB4DE0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color w:val="000000"/>
                <w:sz w:val="24"/>
                <w:szCs w:val="28"/>
                <w:lang w:eastAsia="ru-RU"/>
              </w:rPr>
            </w:pPr>
            <w:r w:rsidRPr="00AB4DE0">
              <w:rPr>
                <w:rFonts w:eastAsia="Calibri"/>
                <w:b/>
                <w:sz w:val="28"/>
                <w:szCs w:val="28"/>
                <w:lang w:eastAsia="ru-RU"/>
              </w:rPr>
              <w:t>ПОЛОЖЕНИЕ</w:t>
            </w:r>
          </w:p>
        </w:tc>
        <w:tc>
          <w:tcPr>
            <w:tcW w:w="850" w:type="dxa"/>
            <w:vMerge w:val="restart"/>
          </w:tcPr>
          <w:p w14:paraId="283B596A" w14:textId="77777777" w:rsidR="00AB4DE0" w:rsidRPr="00AB4DE0" w:rsidRDefault="00AB4DE0" w:rsidP="00AB4DE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4286" w:type="dxa"/>
            <w:gridSpan w:val="2"/>
            <w:hideMark/>
          </w:tcPr>
          <w:p w14:paraId="07E200B7" w14:textId="77777777" w:rsidR="00AB4DE0" w:rsidRPr="00AB4DE0" w:rsidRDefault="00AB4DE0" w:rsidP="00AB4DE0">
            <w:pPr>
              <w:widowControl w:val="0"/>
              <w:autoSpaceDE w:val="0"/>
              <w:autoSpaceDN w:val="0"/>
              <w:adjustRightInd w:val="0"/>
              <w:ind w:right="34"/>
              <w:rPr>
                <w:rFonts w:eastAsia="Calibri"/>
                <w:sz w:val="28"/>
                <w:szCs w:val="24"/>
                <w:lang w:eastAsia="ru-RU"/>
              </w:rPr>
            </w:pPr>
            <w:r w:rsidRPr="00AB4DE0">
              <w:rPr>
                <w:rFonts w:eastAsia="Calibri"/>
                <w:sz w:val="28"/>
                <w:szCs w:val="24"/>
                <w:lang w:eastAsia="ru-RU"/>
              </w:rPr>
              <w:t>УТВЕРЖДАЮ</w:t>
            </w:r>
          </w:p>
          <w:p w14:paraId="044231B8" w14:textId="77777777" w:rsidR="00AB4DE0" w:rsidRPr="00AB4DE0" w:rsidRDefault="00AB4DE0" w:rsidP="00AB4DE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  <w:lang w:eastAsia="ru-RU"/>
              </w:rPr>
            </w:pPr>
            <w:r w:rsidRPr="00AB4DE0">
              <w:rPr>
                <w:rFonts w:eastAsia="Calibri"/>
                <w:sz w:val="28"/>
                <w:lang w:eastAsia="ru-RU"/>
              </w:rPr>
              <w:t>Заведующий</w:t>
            </w:r>
          </w:p>
        </w:tc>
        <w:tc>
          <w:tcPr>
            <w:tcW w:w="4286" w:type="dxa"/>
          </w:tcPr>
          <w:p w14:paraId="7A7A0D06" w14:textId="77777777" w:rsidR="00AB4DE0" w:rsidRPr="00AB4DE0" w:rsidRDefault="00AB4DE0" w:rsidP="00AB4DE0">
            <w:pPr>
              <w:widowControl w:val="0"/>
              <w:autoSpaceDE w:val="0"/>
              <w:autoSpaceDN w:val="0"/>
              <w:adjustRightInd w:val="0"/>
              <w:ind w:right="34"/>
              <w:rPr>
                <w:rFonts w:eastAsia="Calibri"/>
                <w:sz w:val="28"/>
                <w:szCs w:val="24"/>
                <w:lang w:eastAsia="ru-RU"/>
              </w:rPr>
            </w:pPr>
          </w:p>
        </w:tc>
      </w:tr>
      <w:tr w:rsidR="00AB4DE0" w:rsidRPr="00AB4DE0" w14:paraId="532A79CF" w14:textId="77777777" w:rsidTr="00AB4DE0">
        <w:trPr>
          <w:trHeight w:val="292"/>
        </w:trPr>
        <w:tc>
          <w:tcPr>
            <w:tcW w:w="4645" w:type="dxa"/>
            <w:gridSpan w:val="3"/>
            <w:vMerge/>
            <w:vAlign w:val="center"/>
            <w:hideMark/>
          </w:tcPr>
          <w:p w14:paraId="75048396" w14:textId="77777777" w:rsidR="00AB4DE0" w:rsidRPr="00AB4DE0" w:rsidRDefault="00AB4DE0" w:rsidP="00AB4DE0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9391AE9" w14:textId="77777777" w:rsidR="00AB4DE0" w:rsidRPr="00AB4DE0" w:rsidRDefault="00AB4DE0" w:rsidP="00AB4DE0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ECA3B94" w14:textId="77777777" w:rsidR="00AB4DE0" w:rsidRPr="00AB4DE0" w:rsidRDefault="00AB4DE0" w:rsidP="00AB4DE0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156" w:type="dxa"/>
            <w:vMerge w:val="restart"/>
            <w:hideMark/>
          </w:tcPr>
          <w:p w14:paraId="1F5C7BED" w14:textId="65CF9286" w:rsidR="00AB4DE0" w:rsidRPr="00AB4DE0" w:rsidRDefault="00E05DAB" w:rsidP="00AB4DE0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</w:rPr>
            </w:pPr>
            <w:proofErr w:type="spellStart"/>
            <w:r>
              <w:rPr>
                <w:rFonts w:eastAsia="Calibri"/>
                <w:sz w:val="28"/>
                <w:szCs w:val="24"/>
                <w:lang w:eastAsia="ru-RU"/>
              </w:rPr>
              <w:t>Х.Р.Чадаева</w:t>
            </w:r>
            <w:proofErr w:type="spellEnd"/>
          </w:p>
        </w:tc>
        <w:tc>
          <w:tcPr>
            <w:tcW w:w="4286" w:type="dxa"/>
          </w:tcPr>
          <w:p w14:paraId="3A0B00CD" w14:textId="77777777" w:rsidR="00AB4DE0" w:rsidRPr="00AB4DE0" w:rsidRDefault="00AB4DE0" w:rsidP="00AB4DE0">
            <w:pPr>
              <w:widowControl w:val="0"/>
              <w:autoSpaceDE w:val="0"/>
              <w:autoSpaceDN w:val="0"/>
              <w:adjustRightInd w:val="0"/>
              <w:ind w:right="34"/>
              <w:rPr>
                <w:rFonts w:eastAsia="Calibri"/>
                <w:sz w:val="28"/>
                <w:szCs w:val="24"/>
                <w:lang w:eastAsia="ru-RU"/>
              </w:rPr>
            </w:pPr>
          </w:p>
        </w:tc>
      </w:tr>
      <w:tr w:rsidR="00AB4DE0" w:rsidRPr="00AB4DE0" w14:paraId="5C314971" w14:textId="77777777" w:rsidTr="00AB4DE0">
        <w:trPr>
          <w:trHeight w:val="70"/>
        </w:trPr>
        <w:tc>
          <w:tcPr>
            <w:tcW w:w="4645" w:type="dxa"/>
            <w:gridSpan w:val="3"/>
            <w:vMerge/>
            <w:vAlign w:val="center"/>
            <w:hideMark/>
          </w:tcPr>
          <w:p w14:paraId="1F8FE307" w14:textId="77777777" w:rsidR="00AB4DE0" w:rsidRPr="00AB4DE0" w:rsidRDefault="00AB4DE0" w:rsidP="00AB4DE0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E053B70" w14:textId="77777777" w:rsidR="00AB4DE0" w:rsidRPr="00AB4DE0" w:rsidRDefault="00AB4DE0" w:rsidP="00AB4DE0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C624DB" w14:textId="3D89F30F" w:rsidR="00AB4DE0" w:rsidRPr="00AB4DE0" w:rsidRDefault="00AB4DE0" w:rsidP="00AB4DE0">
            <w:pPr>
              <w:widowControl w:val="0"/>
              <w:autoSpaceDE w:val="0"/>
              <w:autoSpaceDN w:val="0"/>
              <w:adjustRightInd w:val="0"/>
              <w:ind w:right="-676"/>
              <w:rPr>
                <w:rFonts w:eastAsia="Calibri"/>
                <w:i/>
                <w:sz w:val="28"/>
                <w:szCs w:val="24"/>
                <w:lang w:eastAsia="ru-RU"/>
              </w:rPr>
            </w:pPr>
            <w:r w:rsidRPr="00AB4DE0">
              <w:rPr>
                <w:rFonts w:eastAsia="Calibri"/>
                <w:sz w:val="28"/>
                <w:szCs w:val="24"/>
                <w:lang w:eastAsia="ru-RU"/>
              </w:rPr>
              <w:t>«</w:t>
            </w:r>
            <w:r w:rsidR="00E05DAB">
              <w:rPr>
                <w:rFonts w:eastAsia="Calibri"/>
                <w:sz w:val="28"/>
                <w:szCs w:val="24"/>
                <w:lang w:eastAsia="ru-RU"/>
              </w:rPr>
              <w:t>09</w:t>
            </w:r>
            <w:r w:rsidRPr="00AB4DE0">
              <w:rPr>
                <w:rFonts w:eastAsia="Calibri"/>
                <w:sz w:val="28"/>
                <w:szCs w:val="24"/>
                <w:lang w:eastAsia="ru-RU"/>
              </w:rPr>
              <w:t>»</w:t>
            </w:r>
            <w:r w:rsidR="00E05DAB">
              <w:rPr>
                <w:rFonts w:eastAsia="Calibri"/>
                <w:sz w:val="28"/>
                <w:szCs w:val="24"/>
                <w:lang w:eastAsia="ru-RU"/>
              </w:rPr>
              <w:t xml:space="preserve">08.2023г.     </w:t>
            </w:r>
            <w:r w:rsidRPr="00AB4DE0">
              <w:rPr>
                <w:rFonts w:eastAsia="Calibri"/>
                <w:sz w:val="28"/>
                <w:szCs w:val="24"/>
                <w:lang w:eastAsia="ru-RU"/>
              </w:rPr>
              <w:t>___</w:t>
            </w:r>
          </w:p>
        </w:tc>
        <w:tc>
          <w:tcPr>
            <w:tcW w:w="2156" w:type="dxa"/>
            <w:vMerge/>
            <w:vAlign w:val="center"/>
            <w:hideMark/>
          </w:tcPr>
          <w:p w14:paraId="2180D86D" w14:textId="77777777" w:rsidR="00AB4DE0" w:rsidRPr="00AB4DE0" w:rsidRDefault="00AB4DE0" w:rsidP="00AB4DE0">
            <w:pPr>
              <w:rPr>
                <w:sz w:val="28"/>
                <w:szCs w:val="24"/>
              </w:rPr>
            </w:pPr>
          </w:p>
        </w:tc>
        <w:tc>
          <w:tcPr>
            <w:tcW w:w="4286" w:type="dxa"/>
          </w:tcPr>
          <w:p w14:paraId="66FB9288" w14:textId="77777777" w:rsidR="00AB4DE0" w:rsidRPr="00AB4DE0" w:rsidRDefault="00AB4DE0" w:rsidP="00AB4DE0">
            <w:pPr>
              <w:rPr>
                <w:sz w:val="28"/>
                <w:szCs w:val="24"/>
              </w:rPr>
            </w:pPr>
          </w:p>
        </w:tc>
      </w:tr>
      <w:tr w:rsidR="00AB4DE0" w:rsidRPr="00AB4DE0" w14:paraId="4C03F717" w14:textId="77777777" w:rsidTr="00AB4DE0">
        <w:trPr>
          <w:trHeight w:val="276"/>
        </w:trPr>
        <w:tc>
          <w:tcPr>
            <w:tcW w:w="4645" w:type="dxa"/>
            <w:gridSpan w:val="3"/>
            <w:vMerge/>
            <w:vAlign w:val="center"/>
            <w:hideMark/>
          </w:tcPr>
          <w:p w14:paraId="69DB4C50" w14:textId="77777777" w:rsidR="00AB4DE0" w:rsidRPr="00AB4DE0" w:rsidRDefault="00AB4DE0" w:rsidP="00AB4DE0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D0B9838" w14:textId="77777777" w:rsidR="00AB4DE0" w:rsidRPr="00AB4DE0" w:rsidRDefault="00AB4DE0" w:rsidP="00AB4DE0">
            <w:pPr>
              <w:rPr>
                <w:sz w:val="28"/>
                <w:szCs w:val="28"/>
              </w:rPr>
            </w:pPr>
          </w:p>
        </w:tc>
        <w:tc>
          <w:tcPr>
            <w:tcW w:w="4286" w:type="dxa"/>
            <w:gridSpan w:val="2"/>
            <w:vMerge w:val="restart"/>
          </w:tcPr>
          <w:p w14:paraId="60DB592F" w14:textId="77777777" w:rsidR="00AB4DE0" w:rsidRPr="00AB4DE0" w:rsidRDefault="00AB4DE0" w:rsidP="00AB4DE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4"/>
                <w:lang w:eastAsia="ru-RU"/>
              </w:rPr>
            </w:pPr>
          </w:p>
        </w:tc>
        <w:tc>
          <w:tcPr>
            <w:tcW w:w="4286" w:type="dxa"/>
          </w:tcPr>
          <w:p w14:paraId="59F94CCB" w14:textId="77777777" w:rsidR="00AB4DE0" w:rsidRPr="00AB4DE0" w:rsidRDefault="00AB4DE0" w:rsidP="00AB4DE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4"/>
                <w:lang w:eastAsia="ru-RU"/>
              </w:rPr>
            </w:pPr>
          </w:p>
        </w:tc>
      </w:tr>
      <w:tr w:rsidR="00AB4DE0" w:rsidRPr="00AB4DE0" w14:paraId="4071D5A4" w14:textId="77777777" w:rsidTr="00AB4DE0"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2B040C" w14:textId="26155FD9" w:rsidR="00AB4DE0" w:rsidRPr="00AB4DE0" w:rsidRDefault="00E05DAB" w:rsidP="00AB4DE0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09.08.2023г.</w:t>
            </w:r>
          </w:p>
        </w:tc>
        <w:tc>
          <w:tcPr>
            <w:tcW w:w="567" w:type="dxa"/>
            <w:hideMark/>
          </w:tcPr>
          <w:p w14:paraId="40472045" w14:textId="77777777" w:rsidR="00AB4DE0" w:rsidRPr="00AB4DE0" w:rsidRDefault="00AB4DE0" w:rsidP="00AB4DE0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AB4DE0">
              <w:rPr>
                <w:rFonts w:eastAsia="Calibri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ADBDBA" w14:textId="0FFC629F" w:rsidR="00AB4DE0" w:rsidRPr="00AB4DE0" w:rsidRDefault="00E05DAB" w:rsidP="00AB4DE0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850" w:type="dxa"/>
            <w:vMerge/>
            <w:vAlign w:val="center"/>
            <w:hideMark/>
          </w:tcPr>
          <w:p w14:paraId="3B544710" w14:textId="77777777" w:rsidR="00AB4DE0" w:rsidRPr="00AB4DE0" w:rsidRDefault="00AB4DE0" w:rsidP="00AB4DE0">
            <w:pPr>
              <w:rPr>
                <w:sz w:val="28"/>
                <w:szCs w:val="28"/>
              </w:rPr>
            </w:pPr>
          </w:p>
        </w:tc>
        <w:tc>
          <w:tcPr>
            <w:tcW w:w="4286" w:type="dxa"/>
            <w:gridSpan w:val="2"/>
            <w:vMerge/>
            <w:vAlign w:val="center"/>
            <w:hideMark/>
          </w:tcPr>
          <w:p w14:paraId="2B36F706" w14:textId="77777777" w:rsidR="00AB4DE0" w:rsidRPr="00AB4DE0" w:rsidRDefault="00AB4DE0" w:rsidP="00AB4DE0">
            <w:pPr>
              <w:rPr>
                <w:sz w:val="28"/>
                <w:szCs w:val="24"/>
              </w:rPr>
            </w:pPr>
          </w:p>
        </w:tc>
        <w:tc>
          <w:tcPr>
            <w:tcW w:w="4286" w:type="dxa"/>
          </w:tcPr>
          <w:p w14:paraId="76AF5C38" w14:textId="77777777" w:rsidR="00AB4DE0" w:rsidRPr="00AB4DE0" w:rsidRDefault="00AB4DE0" w:rsidP="00AB4DE0">
            <w:pPr>
              <w:rPr>
                <w:sz w:val="28"/>
                <w:szCs w:val="24"/>
              </w:rPr>
            </w:pPr>
          </w:p>
        </w:tc>
      </w:tr>
      <w:tr w:rsidR="00AB4DE0" w:rsidRPr="00AB4DE0" w14:paraId="28D3739F" w14:textId="77777777" w:rsidTr="00AB4DE0">
        <w:tc>
          <w:tcPr>
            <w:tcW w:w="4645" w:type="dxa"/>
            <w:gridSpan w:val="3"/>
          </w:tcPr>
          <w:p w14:paraId="6A1DD3CF" w14:textId="77777777" w:rsidR="00AB4DE0" w:rsidRPr="00AB4DE0" w:rsidRDefault="00AB4DE0" w:rsidP="00AB4DE0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553A73C" w14:textId="77777777" w:rsidR="00AB4DE0" w:rsidRPr="00AB4DE0" w:rsidRDefault="00AB4DE0" w:rsidP="00AB4DE0">
            <w:pPr>
              <w:rPr>
                <w:sz w:val="28"/>
                <w:szCs w:val="28"/>
              </w:rPr>
            </w:pPr>
          </w:p>
        </w:tc>
        <w:tc>
          <w:tcPr>
            <w:tcW w:w="4286" w:type="dxa"/>
            <w:gridSpan w:val="2"/>
            <w:vMerge/>
            <w:vAlign w:val="center"/>
            <w:hideMark/>
          </w:tcPr>
          <w:p w14:paraId="45436603" w14:textId="77777777" w:rsidR="00AB4DE0" w:rsidRPr="00AB4DE0" w:rsidRDefault="00AB4DE0" w:rsidP="00AB4DE0">
            <w:pPr>
              <w:rPr>
                <w:sz w:val="28"/>
                <w:szCs w:val="24"/>
              </w:rPr>
            </w:pPr>
          </w:p>
        </w:tc>
        <w:tc>
          <w:tcPr>
            <w:tcW w:w="4286" w:type="dxa"/>
          </w:tcPr>
          <w:p w14:paraId="45AD6A4A" w14:textId="77777777" w:rsidR="00AB4DE0" w:rsidRPr="00AB4DE0" w:rsidRDefault="00AB4DE0" w:rsidP="00AB4DE0">
            <w:pPr>
              <w:rPr>
                <w:sz w:val="28"/>
                <w:szCs w:val="24"/>
              </w:rPr>
            </w:pPr>
          </w:p>
        </w:tc>
      </w:tr>
      <w:tr w:rsidR="00AB4DE0" w:rsidRPr="00AB4DE0" w14:paraId="48E62927" w14:textId="77777777" w:rsidTr="00AB4DE0">
        <w:tc>
          <w:tcPr>
            <w:tcW w:w="4645" w:type="dxa"/>
            <w:gridSpan w:val="3"/>
            <w:hideMark/>
          </w:tcPr>
          <w:p w14:paraId="53077353" w14:textId="77777777" w:rsidR="00AB4DE0" w:rsidRPr="00AB4DE0" w:rsidRDefault="00AB4DE0" w:rsidP="00AB4DE0">
            <w:pPr>
              <w:spacing w:before="100" w:beforeAutospacing="1" w:after="100" w:afterAutospacing="1"/>
              <w:jc w:val="center"/>
              <w:rPr>
                <w:color w:val="000000"/>
                <w:sz w:val="25"/>
                <w:szCs w:val="25"/>
                <w:lang w:eastAsia="ru-RU"/>
              </w:rPr>
            </w:pPr>
            <w:r w:rsidRPr="007B248F">
              <w:rPr>
                <w:b/>
                <w:bCs/>
                <w:color w:val="000000"/>
                <w:sz w:val="25"/>
                <w:szCs w:val="25"/>
                <w:lang w:eastAsia="ru-RU"/>
              </w:rPr>
              <w:t xml:space="preserve">о рабочей группе по приведению </w:t>
            </w:r>
            <w:r>
              <w:rPr>
                <w:b/>
                <w:bCs/>
                <w:color w:val="000000"/>
                <w:sz w:val="25"/>
                <w:szCs w:val="25"/>
                <w:lang w:eastAsia="ru-RU"/>
              </w:rPr>
              <w:t>ООП ДОУ</w:t>
            </w:r>
            <w:r w:rsidRPr="007B248F">
              <w:rPr>
                <w:b/>
                <w:bCs/>
                <w:color w:val="000000"/>
                <w:sz w:val="25"/>
                <w:szCs w:val="25"/>
                <w:lang w:eastAsia="ru-RU"/>
              </w:rPr>
              <w:t xml:space="preserve"> в соответствие с ФОП ДО</w:t>
            </w:r>
            <w:r>
              <w:rPr>
                <w:color w:val="000000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850" w:type="dxa"/>
            <w:vMerge/>
            <w:vAlign w:val="center"/>
            <w:hideMark/>
          </w:tcPr>
          <w:p w14:paraId="5FE02BD0" w14:textId="77777777" w:rsidR="00AB4DE0" w:rsidRPr="00AB4DE0" w:rsidRDefault="00AB4DE0" w:rsidP="00AB4DE0">
            <w:pPr>
              <w:rPr>
                <w:sz w:val="28"/>
                <w:szCs w:val="28"/>
              </w:rPr>
            </w:pPr>
          </w:p>
        </w:tc>
        <w:tc>
          <w:tcPr>
            <w:tcW w:w="4286" w:type="dxa"/>
            <w:gridSpan w:val="2"/>
            <w:vMerge/>
            <w:vAlign w:val="center"/>
            <w:hideMark/>
          </w:tcPr>
          <w:p w14:paraId="35FDC3A6" w14:textId="77777777" w:rsidR="00AB4DE0" w:rsidRPr="00AB4DE0" w:rsidRDefault="00AB4DE0" w:rsidP="00AB4DE0">
            <w:pPr>
              <w:rPr>
                <w:sz w:val="28"/>
                <w:szCs w:val="24"/>
              </w:rPr>
            </w:pPr>
          </w:p>
        </w:tc>
        <w:tc>
          <w:tcPr>
            <w:tcW w:w="4286" w:type="dxa"/>
          </w:tcPr>
          <w:p w14:paraId="63477F29" w14:textId="77777777" w:rsidR="00AB4DE0" w:rsidRPr="00AB4DE0" w:rsidRDefault="00AB4DE0" w:rsidP="00AB4DE0">
            <w:pPr>
              <w:rPr>
                <w:sz w:val="28"/>
                <w:szCs w:val="24"/>
              </w:rPr>
            </w:pPr>
          </w:p>
        </w:tc>
      </w:tr>
      <w:tr w:rsidR="00AB4DE0" w:rsidRPr="00AB4DE0" w14:paraId="0485FFBD" w14:textId="77777777" w:rsidTr="00AB4DE0">
        <w:tc>
          <w:tcPr>
            <w:tcW w:w="4645" w:type="dxa"/>
            <w:gridSpan w:val="3"/>
          </w:tcPr>
          <w:p w14:paraId="40C58E2A" w14:textId="77777777" w:rsidR="00AB4DE0" w:rsidRPr="00AB4DE0" w:rsidRDefault="00AB4DE0" w:rsidP="00AB4DE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75EBC8A8" w14:textId="77777777" w:rsidR="00AB4DE0" w:rsidRPr="00AB4DE0" w:rsidRDefault="00AB4DE0" w:rsidP="00AB4DE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4286" w:type="dxa"/>
            <w:gridSpan w:val="2"/>
          </w:tcPr>
          <w:p w14:paraId="717DC858" w14:textId="77777777" w:rsidR="00AB4DE0" w:rsidRPr="00AB4DE0" w:rsidRDefault="00AB4DE0" w:rsidP="00AB4DE0">
            <w:pPr>
              <w:widowControl w:val="0"/>
              <w:autoSpaceDE w:val="0"/>
              <w:autoSpaceDN w:val="0"/>
              <w:adjustRightInd w:val="0"/>
              <w:ind w:left="-108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4286" w:type="dxa"/>
          </w:tcPr>
          <w:p w14:paraId="017BC6CB" w14:textId="77777777" w:rsidR="00AB4DE0" w:rsidRPr="00AB4DE0" w:rsidRDefault="00AB4DE0" w:rsidP="00AB4DE0">
            <w:pPr>
              <w:widowControl w:val="0"/>
              <w:autoSpaceDE w:val="0"/>
              <w:autoSpaceDN w:val="0"/>
              <w:adjustRightInd w:val="0"/>
              <w:ind w:left="-108"/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AB4DE0" w:rsidRPr="00AB4DE0" w14:paraId="4A61B1F0" w14:textId="77777777" w:rsidTr="00AB4DE0">
        <w:tc>
          <w:tcPr>
            <w:tcW w:w="4645" w:type="dxa"/>
            <w:gridSpan w:val="3"/>
            <w:hideMark/>
          </w:tcPr>
          <w:p w14:paraId="23B0ACA9" w14:textId="77777777" w:rsidR="00AB4DE0" w:rsidRPr="00AB4DE0" w:rsidRDefault="00AB4DE0" w:rsidP="00AB4DE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  <w:lang w:eastAsia="ru-RU"/>
              </w:rPr>
            </w:pPr>
            <w:proofErr w:type="spellStart"/>
            <w:r w:rsidRPr="00AB4DE0">
              <w:rPr>
                <w:rFonts w:eastAsia="Calibri"/>
                <w:sz w:val="28"/>
                <w:szCs w:val="28"/>
                <w:lang w:eastAsia="ru-RU"/>
              </w:rPr>
              <w:t>с.п</w:t>
            </w:r>
            <w:proofErr w:type="spellEnd"/>
            <w:r w:rsidRPr="00AB4DE0">
              <w:rPr>
                <w:rFonts w:eastAsia="Calibri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AB4DE0">
              <w:rPr>
                <w:rFonts w:eastAsia="Calibri"/>
                <w:sz w:val="28"/>
                <w:szCs w:val="28"/>
                <w:lang w:eastAsia="ru-RU"/>
              </w:rPr>
              <w:t>Ассиновское</w:t>
            </w:r>
            <w:proofErr w:type="spellEnd"/>
          </w:p>
        </w:tc>
        <w:tc>
          <w:tcPr>
            <w:tcW w:w="850" w:type="dxa"/>
          </w:tcPr>
          <w:p w14:paraId="4BDC9ACE" w14:textId="77777777" w:rsidR="00AB4DE0" w:rsidRPr="00AB4DE0" w:rsidRDefault="00AB4DE0" w:rsidP="00AB4DE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4286" w:type="dxa"/>
            <w:gridSpan w:val="2"/>
          </w:tcPr>
          <w:p w14:paraId="692BAF5B" w14:textId="77777777" w:rsidR="00AB4DE0" w:rsidRPr="00AB4DE0" w:rsidRDefault="00AB4DE0" w:rsidP="00AB4DE0">
            <w:pPr>
              <w:widowControl w:val="0"/>
              <w:autoSpaceDE w:val="0"/>
              <w:autoSpaceDN w:val="0"/>
              <w:adjustRightInd w:val="0"/>
              <w:ind w:left="-108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4286" w:type="dxa"/>
          </w:tcPr>
          <w:p w14:paraId="4BF32866" w14:textId="77777777" w:rsidR="00AB4DE0" w:rsidRPr="00AB4DE0" w:rsidRDefault="00AB4DE0" w:rsidP="00AB4DE0">
            <w:pPr>
              <w:widowControl w:val="0"/>
              <w:autoSpaceDE w:val="0"/>
              <w:autoSpaceDN w:val="0"/>
              <w:adjustRightInd w:val="0"/>
              <w:ind w:left="-108"/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</w:tbl>
    <w:p w14:paraId="20F418B5" w14:textId="77777777" w:rsidR="002A161C" w:rsidRPr="007B248F" w:rsidRDefault="002A161C" w:rsidP="00B52F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14:paraId="4F64AD65" w14:textId="071666C6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1.1. Настоящее положение регламентирует деятельность, определяет цель и задачи, а также порядок формирования рабочей группы МБДОУ </w:t>
      </w:r>
      <w:r w:rsidR="00AB4DE0" w:rsidRPr="001A3B02">
        <w:rPr>
          <w:rFonts w:ascii="Times New Roman" w:hAnsi="Times New Roman" w:cs="Times New Roman"/>
          <w:spacing w:val="-4"/>
          <w:sz w:val="24"/>
          <w:szCs w:val="24"/>
        </w:rPr>
        <w:t>«</w:t>
      </w:r>
      <w:r w:rsidR="00AB4DE0" w:rsidRPr="001A3B02">
        <w:rPr>
          <w:rFonts w:ascii="Times New Roman" w:hAnsi="Times New Roman" w:cs="Times New Roman"/>
          <w:sz w:val="24"/>
          <w:szCs w:val="24"/>
        </w:rPr>
        <w:t>Детский</w:t>
      </w:r>
      <w:r w:rsidR="00AB4DE0" w:rsidRPr="001A3B0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AB4DE0" w:rsidRPr="001A3B02">
        <w:rPr>
          <w:rFonts w:ascii="Times New Roman" w:hAnsi="Times New Roman" w:cs="Times New Roman"/>
          <w:sz w:val="24"/>
          <w:szCs w:val="24"/>
        </w:rPr>
        <w:t>сад</w:t>
      </w:r>
      <w:r w:rsidR="00AB4DE0" w:rsidRPr="001A3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AB4DE0" w:rsidRPr="001A3B02">
        <w:rPr>
          <w:rFonts w:ascii="Times New Roman" w:hAnsi="Times New Roman" w:cs="Times New Roman"/>
          <w:sz w:val="24"/>
          <w:szCs w:val="24"/>
        </w:rPr>
        <w:t>№</w:t>
      </w:r>
      <w:r w:rsidR="00AB4DE0" w:rsidRPr="001A3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E05DAB">
        <w:rPr>
          <w:rFonts w:ascii="Times New Roman" w:hAnsi="Times New Roman" w:cs="Times New Roman"/>
          <w:sz w:val="24"/>
          <w:szCs w:val="24"/>
        </w:rPr>
        <w:t>3</w:t>
      </w:r>
      <w:r w:rsidR="00AB4DE0" w:rsidRPr="001A3B0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05DAB">
        <w:rPr>
          <w:rFonts w:ascii="Times New Roman" w:hAnsi="Times New Roman" w:cs="Times New Roman"/>
          <w:sz w:val="24"/>
          <w:szCs w:val="24"/>
        </w:rPr>
        <w:t>Машар</w:t>
      </w:r>
      <w:proofErr w:type="spellEnd"/>
      <w:r w:rsidR="00AB4DE0" w:rsidRPr="001A3B02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AB4DE0" w:rsidRPr="001A3B02">
        <w:rPr>
          <w:rFonts w:ascii="Times New Roman" w:hAnsi="Times New Roman" w:cs="Times New Roman"/>
          <w:sz w:val="24"/>
          <w:szCs w:val="24"/>
        </w:rPr>
        <w:t>с.п.Ассиновское</w:t>
      </w:r>
      <w:proofErr w:type="spellEnd"/>
      <w:r w:rsidR="00AB4DE0" w:rsidRPr="001A3B02">
        <w:rPr>
          <w:rFonts w:ascii="Times New Roman" w:hAnsi="Times New Roman" w:cs="Times New Roman"/>
          <w:sz w:val="24"/>
          <w:szCs w:val="24"/>
        </w:rPr>
        <w:t xml:space="preserve">» </w:t>
      </w:r>
      <w:r w:rsidRPr="001A3B02">
        <w:rPr>
          <w:rFonts w:ascii="Times New Roman" w:hAnsi="Times New Roman" w:cs="Times New Roman"/>
          <w:sz w:val="24"/>
          <w:szCs w:val="24"/>
          <w:lang w:eastAsia="ru-RU"/>
        </w:rPr>
        <w:t>по приведению основной образовательной программы дошкольного образования (далее – программа детского сада) в соответствие с федеральной образовательной программой дошкольного образования (далее – ФОП ДО).</w:t>
      </w:r>
    </w:p>
    <w:p w14:paraId="645CED22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1.2. Деятельность рабочей группы по приведению программы детского сада в соответствие с ФОП ДО (далее – рабочая группа) осуществляется в соответствии с действующим законодательством Российской Федерации и настоящим положением.</w:t>
      </w:r>
      <w:r w:rsidRPr="001A3B02">
        <w:rPr>
          <w:rFonts w:ascii="Times New Roman" w:hAnsi="Times New Roman" w:cs="Times New Roman"/>
          <w:sz w:val="24"/>
          <w:szCs w:val="24"/>
          <w:shd w:val="clear" w:color="auto" w:fill="EEEEEE"/>
          <w:lang w:eastAsia="ru-RU"/>
        </w:rPr>
        <w:br/>
      </w:r>
      <w:r w:rsidRPr="001A3B02">
        <w:rPr>
          <w:rFonts w:ascii="Times New Roman" w:hAnsi="Times New Roman" w:cs="Times New Roman"/>
          <w:sz w:val="24"/>
          <w:szCs w:val="24"/>
          <w:lang w:eastAsia="ru-RU"/>
        </w:rPr>
        <w:t>1.3. Рабочая группа создается как коллегиальный орган на период с </w:t>
      </w:r>
      <w:r w:rsidR="00AB4DE0" w:rsidRPr="001A3B02">
        <w:rPr>
          <w:rFonts w:ascii="Times New Roman" w:hAnsi="Times New Roman" w:cs="Times New Roman"/>
          <w:sz w:val="24"/>
          <w:szCs w:val="24"/>
          <w:lang w:eastAsia="ru-RU"/>
        </w:rPr>
        <w:t>06</w:t>
      </w:r>
      <w:r w:rsidRPr="001A3B02">
        <w:rPr>
          <w:rFonts w:ascii="Times New Roman" w:hAnsi="Times New Roman" w:cs="Times New Roman"/>
          <w:sz w:val="24"/>
          <w:szCs w:val="24"/>
          <w:lang w:eastAsia="ru-RU"/>
        </w:rPr>
        <w:t>.03.2023 по 01.09.2023</w:t>
      </w:r>
      <w:r w:rsidR="00AB4DE0" w:rsidRPr="001A3B02"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Pr="001A3B0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5C020B57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1.4. Деятельность рабочей группы направлена на реализацию мероприятий плана-графика по переходу на ФОП ДО по направлениям:</w:t>
      </w:r>
    </w:p>
    <w:p w14:paraId="5579E837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организационно-управленческое обеспечение;</w:t>
      </w:r>
    </w:p>
    <w:p w14:paraId="40CE5721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нормативно-правовое обеспечение;</w:t>
      </w:r>
    </w:p>
    <w:p w14:paraId="46F15BF6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кадровое обеспечение;</w:t>
      </w:r>
    </w:p>
    <w:p w14:paraId="3461D771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методическое обеспечение;</w:t>
      </w:r>
    </w:p>
    <w:p w14:paraId="2892D32F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информационное обеспечение.</w:t>
      </w:r>
    </w:p>
    <w:p w14:paraId="23BC7057" w14:textId="77777777" w:rsidR="00AB4DE0" w:rsidRPr="001A3B02" w:rsidRDefault="00AB4DE0" w:rsidP="001A3B02">
      <w:pPr>
        <w:pStyle w:val="a7"/>
        <w:rPr>
          <w:rFonts w:ascii="Times New Roman" w:hAnsi="Times New Roman" w:cs="Times New Roman"/>
          <w:sz w:val="24"/>
          <w:szCs w:val="24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1.5. Положение </w:t>
      </w:r>
      <w:r w:rsidR="002A161C" w:rsidRPr="001A3B02">
        <w:rPr>
          <w:rFonts w:ascii="Times New Roman" w:hAnsi="Times New Roman" w:cs="Times New Roman"/>
          <w:sz w:val="24"/>
          <w:szCs w:val="24"/>
          <w:lang w:eastAsia="ru-RU"/>
        </w:rPr>
        <w:t>о рабоче</w:t>
      </w:r>
      <w:r w:rsidRPr="001A3B02">
        <w:rPr>
          <w:rFonts w:ascii="Times New Roman" w:hAnsi="Times New Roman" w:cs="Times New Roman"/>
          <w:sz w:val="24"/>
          <w:szCs w:val="24"/>
          <w:lang w:eastAsia="ru-RU"/>
        </w:rPr>
        <w:t>й группе и ее состав утверждает </w:t>
      </w:r>
      <w:r w:rsidR="002A161C" w:rsidRPr="001A3B02">
        <w:rPr>
          <w:rFonts w:ascii="Times New Roman" w:hAnsi="Times New Roman" w:cs="Times New Roman"/>
          <w:sz w:val="24"/>
          <w:szCs w:val="24"/>
          <w:lang w:eastAsia="ru-RU"/>
        </w:rPr>
        <w:t>заведующий МБДОУ</w:t>
      </w:r>
      <w:r w:rsidR="002A161C" w:rsidRPr="001A3B02">
        <w:rPr>
          <w:rFonts w:ascii="Times New Roman" w:hAnsi="Times New Roman" w:cs="Times New Roman"/>
          <w:color w:val="0084A9"/>
          <w:sz w:val="24"/>
          <w:szCs w:val="24"/>
          <w:lang w:eastAsia="ru-RU"/>
        </w:rPr>
        <w:t> </w:t>
      </w:r>
      <w:r w:rsidRPr="001A3B02">
        <w:rPr>
          <w:rFonts w:ascii="Times New Roman" w:hAnsi="Times New Roman" w:cs="Times New Roman"/>
          <w:spacing w:val="-4"/>
          <w:sz w:val="24"/>
          <w:szCs w:val="24"/>
        </w:rPr>
        <w:t>«</w:t>
      </w:r>
      <w:r w:rsidRPr="001A3B02">
        <w:rPr>
          <w:rFonts w:ascii="Times New Roman" w:hAnsi="Times New Roman" w:cs="Times New Roman"/>
          <w:sz w:val="24"/>
          <w:szCs w:val="24"/>
        </w:rPr>
        <w:t>Детский </w:t>
      </w:r>
    </w:p>
    <w:p w14:paraId="0F2E9146" w14:textId="78CF8C34" w:rsidR="002A161C" w:rsidRPr="001A3B02" w:rsidRDefault="00AB4DE0" w:rsidP="001A3B02">
      <w:pPr>
        <w:pStyle w:val="a7"/>
        <w:rPr>
          <w:rFonts w:ascii="Times New Roman" w:hAnsi="Times New Roman" w:cs="Times New Roman"/>
          <w:sz w:val="24"/>
          <w:szCs w:val="24"/>
        </w:rPr>
      </w:pPr>
      <w:r w:rsidRPr="001A3B02">
        <w:rPr>
          <w:rFonts w:ascii="Times New Roman" w:hAnsi="Times New Roman" w:cs="Times New Roman"/>
          <w:sz w:val="24"/>
          <w:szCs w:val="24"/>
        </w:rPr>
        <w:t>сад</w:t>
      </w:r>
      <w:r w:rsidRPr="001A3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3B02">
        <w:rPr>
          <w:rFonts w:ascii="Times New Roman" w:hAnsi="Times New Roman" w:cs="Times New Roman"/>
          <w:sz w:val="24"/>
          <w:szCs w:val="24"/>
        </w:rPr>
        <w:t>№</w:t>
      </w:r>
      <w:r w:rsidRPr="001A3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E05DAB">
        <w:rPr>
          <w:rFonts w:ascii="Times New Roman" w:hAnsi="Times New Roman" w:cs="Times New Roman"/>
          <w:sz w:val="24"/>
          <w:szCs w:val="24"/>
        </w:rPr>
        <w:t>3</w:t>
      </w:r>
      <w:r w:rsidRPr="001A3B0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05DAB">
        <w:rPr>
          <w:rFonts w:ascii="Times New Roman" w:hAnsi="Times New Roman" w:cs="Times New Roman"/>
          <w:sz w:val="24"/>
          <w:szCs w:val="24"/>
        </w:rPr>
        <w:t>Машар</w:t>
      </w:r>
      <w:proofErr w:type="spellEnd"/>
      <w:r w:rsidRPr="001A3B02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1A3B02">
        <w:rPr>
          <w:rFonts w:ascii="Times New Roman" w:hAnsi="Times New Roman" w:cs="Times New Roman"/>
          <w:sz w:val="24"/>
          <w:szCs w:val="24"/>
        </w:rPr>
        <w:t>с.п.Ассиновское</w:t>
      </w:r>
      <w:proofErr w:type="spellEnd"/>
      <w:r w:rsidRPr="001A3B02">
        <w:rPr>
          <w:rFonts w:ascii="Times New Roman" w:hAnsi="Times New Roman" w:cs="Times New Roman"/>
          <w:sz w:val="24"/>
          <w:szCs w:val="24"/>
        </w:rPr>
        <w:t xml:space="preserve">» </w:t>
      </w:r>
      <w:r w:rsidR="002A161C" w:rsidRPr="001A3B02">
        <w:rPr>
          <w:rFonts w:ascii="Times New Roman" w:hAnsi="Times New Roman" w:cs="Times New Roman"/>
          <w:sz w:val="24"/>
          <w:szCs w:val="24"/>
          <w:lang w:eastAsia="ru-RU"/>
        </w:rPr>
        <w:t>соответствующим приказом.</w:t>
      </w:r>
    </w:p>
    <w:p w14:paraId="0887F1D7" w14:textId="566D1C72" w:rsidR="00AB4DE0" w:rsidRPr="001A3B02" w:rsidRDefault="002A161C" w:rsidP="001A3B02">
      <w:pPr>
        <w:pStyle w:val="a7"/>
        <w:rPr>
          <w:rFonts w:ascii="Times New Roman" w:hAnsi="Times New Roman" w:cs="Times New Roman"/>
          <w:spacing w:val="-5"/>
          <w:sz w:val="24"/>
          <w:szCs w:val="24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1.6. Изменения и дополнения вносятся в настоящее положение по мере необходимости и также утверждаются соответствующим приказом заведующего МБДОУ</w:t>
      </w:r>
      <w:r w:rsidRPr="001A3B02">
        <w:rPr>
          <w:rFonts w:ascii="Times New Roman" w:hAnsi="Times New Roman" w:cs="Times New Roman"/>
          <w:color w:val="0084A9"/>
          <w:sz w:val="24"/>
          <w:szCs w:val="24"/>
          <w:lang w:eastAsia="ru-RU"/>
        </w:rPr>
        <w:t> </w:t>
      </w:r>
      <w:r w:rsidR="00AB4DE0" w:rsidRPr="001A3B02">
        <w:rPr>
          <w:rFonts w:ascii="Times New Roman" w:hAnsi="Times New Roman" w:cs="Times New Roman"/>
          <w:spacing w:val="-4"/>
          <w:sz w:val="24"/>
          <w:szCs w:val="24"/>
        </w:rPr>
        <w:t>«</w:t>
      </w:r>
      <w:r w:rsidR="00AB4DE0" w:rsidRPr="001A3B02">
        <w:rPr>
          <w:rFonts w:ascii="Times New Roman" w:hAnsi="Times New Roman" w:cs="Times New Roman"/>
          <w:sz w:val="24"/>
          <w:szCs w:val="24"/>
        </w:rPr>
        <w:t>Детский </w:t>
      </w:r>
      <w:r w:rsidR="00472B72" w:rsidRPr="001A3B02">
        <w:rPr>
          <w:rFonts w:ascii="Times New Roman" w:hAnsi="Times New Roman" w:cs="Times New Roman"/>
          <w:sz w:val="24"/>
          <w:szCs w:val="24"/>
        </w:rPr>
        <w:t>сад</w:t>
      </w:r>
      <w:r w:rsidR="00472B72" w:rsidRPr="001A3B02">
        <w:rPr>
          <w:rFonts w:ascii="Times New Roman" w:hAnsi="Times New Roman" w:cs="Times New Roman"/>
          <w:spacing w:val="-5"/>
          <w:sz w:val="24"/>
          <w:szCs w:val="24"/>
        </w:rPr>
        <w:t xml:space="preserve"> №</w:t>
      </w:r>
      <w:r w:rsidR="00AB4DE0" w:rsidRPr="001A3B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E05DAB">
        <w:rPr>
          <w:rFonts w:ascii="Times New Roman" w:hAnsi="Times New Roman" w:cs="Times New Roman"/>
          <w:sz w:val="24"/>
          <w:szCs w:val="24"/>
        </w:rPr>
        <w:t>3</w:t>
      </w:r>
      <w:r w:rsidR="00AB4DE0" w:rsidRPr="001A3B0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05DAB">
        <w:rPr>
          <w:rFonts w:ascii="Times New Roman" w:hAnsi="Times New Roman" w:cs="Times New Roman"/>
          <w:sz w:val="24"/>
          <w:szCs w:val="24"/>
        </w:rPr>
        <w:t>Машар</w:t>
      </w:r>
      <w:proofErr w:type="spellEnd"/>
      <w:r w:rsidR="00AB4DE0" w:rsidRPr="001A3B02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AB4DE0" w:rsidRPr="001A3B02">
        <w:rPr>
          <w:rFonts w:ascii="Times New Roman" w:hAnsi="Times New Roman" w:cs="Times New Roman"/>
          <w:sz w:val="24"/>
          <w:szCs w:val="24"/>
        </w:rPr>
        <w:t>с.п.Ассиновское</w:t>
      </w:r>
      <w:proofErr w:type="spellEnd"/>
      <w:r w:rsidR="00AB4DE0" w:rsidRPr="001A3B02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62557C8D" w14:textId="77777777" w:rsidR="002A161C" w:rsidRPr="001A3B02" w:rsidRDefault="00AB4DE0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A161C" w:rsidRPr="001A3B0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Цель и задачи деятельности рабочей группы</w:t>
      </w:r>
      <w:r w:rsidR="002A161C" w:rsidRPr="001A3B02">
        <w:rPr>
          <w:rFonts w:ascii="Times New Roman" w:hAnsi="Times New Roman" w:cs="Times New Roman"/>
          <w:sz w:val="24"/>
          <w:szCs w:val="24"/>
          <w:shd w:val="clear" w:color="auto" w:fill="EEEEEE"/>
          <w:lang w:eastAsia="ru-RU"/>
        </w:rPr>
        <w:br/>
      </w:r>
      <w:r w:rsidR="002A161C" w:rsidRPr="001A3B02">
        <w:rPr>
          <w:rFonts w:ascii="Times New Roman" w:hAnsi="Times New Roman" w:cs="Times New Roman"/>
          <w:sz w:val="24"/>
          <w:szCs w:val="24"/>
          <w:lang w:eastAsia="ru-RU"/>
        </w:rPr>
        <w:t>2.1. Основная цель деятельности рабочей группы – обеспечить системный подход к переходу </w:t>
      </w:r>
      <w:r w:rsidRPr="001A3B02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7B248F" w:rsidRPr="001A3B0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2A161C" w:rsidRPr="001A3B02">
        <w:rPr>
          <w:rFonts w:ascii="Times New Roman" w:hAnsi="Times New Roman" w:cs="Times New Roman"/>
          <w:sz w:val="24"/>
          <w:szCs w:val="24"/>
          <w:lang w:eastAsia="ru-RU"/>
        </w:rPr>
        <w:t>на ФОП ДО.</w:t>
      </w:r>
    </w:p>
    <w:p w14:paraId="049816F3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2.2. Задачи:</w:t>
      </w:r>
    </w:p>
    <w:p w14:paraId="59B52711" w14:textId="77777777" w:rsidR="002A161C" w:rsidRPr="001A3B02" w:rsidRDefault="0065153F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работать согласно пану-графику</w:t>
      </w:r>
      <w:r w:rsidR="002A161C" w:rsidRPr="001A3B02">
        <w:rPr>
          <w:rFonts w:ascii="Times New Roman" w:hAnsi="Times New Roman" w:cs="Times New Roman"/>
          <w:sz w:val="24"/>
          <w:szCs w:val="24"/>
          <w:lang w:eastAsia="ru-RU"/>
        </w:rPr>
        <w:t xml:space="preserve"> по переходу на ФОП ДО и приведению программы детского сада в соответствие с новыми требованиями;</w:t>
      </w:r>
    </w:p>
    <w:p w14:paraId="15A89943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проанализировать содержание программы детского сада на соответствие ФОП ДО и внести в нее необходимые изменения;</w:t>
      </w:r>
    </w:p>
    <w:p w14:paraId="000C49E7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провести мониторинг инфраструктуры и комплектации учебно-методических материалов детского сада;</w:t>
      </w:r>
    </w:p>
    <w:p w14:paraId="727BDCFC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внести изменения в действующие локальные нормативные акты с учетом введения ФОП ДО;</w:t>
      </w:r>
    </w:p>
    <w:p w14:paraId="14D9A6FD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обеспечить организационно-управленческое и методическое сопровождение педколлектива в период перехода на ФОП ДО;</w:t>
      </w:r>
    </w:p>
    <w:p w14:paraId="7CE7E756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 xml:space="preserve">информировать всех участников образовательных отношений </w:t>
      </w:r>
      <w:r w:rsidR="00AB4DE0" w:rsidRPr="001A3B02">
        <w:rPr>
          <w:rFonts w:ascii="Times New Roman" w:hAnsi="Times New Roman" w:cs="Times New Roman"/>
          <w:sz w:val="24"/>
          <w:szCs w:val="24"/>
          <w:lang w:eastAsia="ru-RU"/>
        </w:rPr>
        <w:t xml:space="preserve">ДОУ </w:t>
      </w:r>
      <w:r w:rsidRPr="001A3B02">
        <w:rPr>
          <w:rFonts w:ascii="Times New Roman" w:hAnsi="Times New Roman" w:cs="Times New Roman"/>
          <w:sz w:val="24"/>
          <w:szCs w:val="24"/>
          <w:lang w:eastAsia="ru-RU"/>
        </w:rPr>
        <w:t>и общественность о целях, ходе и результатах деятельности рабочей группы.</w:t>
      </w:r>
    </w:p>
    <w:p w14:paraId="67A2CD9E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Функции рабочей группы</w:t>
      </w:r>
    </w:p>
    <w:p w14:paraId="6BB71E82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3.1. Информационная:</w:t>
      </w:r>
    </w:p>
    <w:p w14:paraId="6B1A4195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организация инструктивно-организационных методических совещаний, педагогических часов, обучающих семинаров с педколлективом по вопросам перехода на ФОП ДО и ее реализации;</w:t>
      </w:r>
    </w:p>
    <w:p w14:paraId="6952E1BE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организация родительских собраний по вопросам введения ФОП ДО;</w:t>
      </w:r>
    </w:p>
    <w:p w14:paraId="2BAB3687" w14:textId="77777777" w:rsidR="007B248F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своевременное размещение информации о деятельности рабочей группы по всем направлениям на сайте</w:t>
      </w:r>
      <w:r w:rsidRPr="001A3B02">
        <w:rPr>
          <w:rFonts w:ascii="Times New Roman" w:hAnsi="Times New Roman" w:cs="Times New Roman"/>
          <w:color w:val="0084A9"/>
          <w:sz w:val="24"/>
          <w:szCs w:val="24"/>
          <w:lang w:eastAsia="ru-RU"/>
        </w:rPr>
        <w:t> </w:t>
      </w:r>
      <w:r w:rsidRPr="001A3B02">
        <w:rPr>
          <w:rFonts w:ascii="Times New Roman" w:hAnsi="Times New Roman" w:cs="Times New Roman"/>
          <w:sz w:val="24"/>
          <w:szCs w:val="24"/>
          <w:lang w:eastAsia="ru-RU"/>
        </w:rPr>
        <w:t>ДОУ</w:t>
      </w:r>
    </w:p>
    <w:p w14:paraId="6257A039" w14:textId="77777777" w:rsidR="002A161C" w:rsidRPr="001A3B02" w:rsidRDefault="007B248F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A161C" w:rsidRPr="001A3B02">
        <w:rPr>
          <w:rFonts w:ascii="Times New Roman" w:hAnsi="Times New Roman" w:cs="Times New Roman"/>
          <w:sz w:val="24"/>
          <w:szCs w:val="24"/>
          <w:lang w:eastAsia="ru-RU"/>
        </w:rPr>
        <w:t>3.2. Координационная:</w:t>
      </w:r>
    </w:p>
    <w:p w14:paraId="56AA99F9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координация деятельности педколлектива по вопросам введения ФОП;</w:t>
      </w:r>
    </w:p>
    <w:p w14:paraId="69E1DB8B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корректировка системы оценки качества образования с учетом требований ФОП ДО;</w:t>
      </w:r>
    </w:p>
    <w:p w14:paraId="18B04787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определение механизма разработки и реализации программы</w:t>
      </w:r>
      <w:r w:rsidRPr="001A3B02">
        <w:rPr>
          <w:rFonts w:ascii="Times New Roman" w:hAnsi="Times New Roman" w:cs="Times New Roman"/>
          <w:sz w:val="24"/>
          <w:szCs w:val="24"/>
          <w:lang w:eastAsia="ru-RU"/>
        </w:rPr>
        <w:br/>
        <w:t>детского сада в соответствии с новыми требованиями.</w:t>
      </w:r>
    </w:p>
    <w:p w14:paraId="3DB4CC54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3.3. Экспертно-аналитическая:</w:t>
      </w:r>
    </w:p>
    <w:p w14:paraId="5C0F7487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анализ документов федерального, регионального уровней, которые регламентируют введение ФОП ДО;</w:t>
      </w:r>
    </w:p>
    <w:p w14:paraId="57F639DB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экспертиза локальных нормативных актов по организации образовательной деятельности на предмет соответствия новым требованиям;</w:t>
      </w:r>
    </w:p>
    <w:p w14:paraId="1C166618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мониторинг материально-технического, кадрового, методического обеспечения и оценка ресурсов детского сада для перехода на ФОП ДО;</w:t>
      </w:r>
      <w:r w:rsidRPr="001A3B02">
        <w:rPr>
          <w:rFonts w:ascii="Times New Roman" w:hAnsi="Times New Roman" w:cs="Times New Roman"/>
          <w:sz w:val="24"/>
          <w:szCs w:val="24"/>
          <w:shd w:val="clear" w:color="auto" w:fill="EEEEEE"/>
          <w:lang w:eastAsia="ru-RU"/>
        </w:rPr>
        <w:br/>
      </w:r>
      <w:r w:rsidRPr="001A3B02">
        <w:rPr>
          <w:rFonts w:ascii="Times New Roman" w:hAnsi="Times New Roman" w:cs="Times New Roman"/>
          <w:sz w:val="24"/>
          <w:szCs w:val="24"/>
          <w:lang w:eastAsia="ru-RU"/>
        </w:rPr>
        <w:t>диагностика образовательных потребностей и возможных трудностей педколлектива на этапе перехода на ФОП ДО;</w:t>
      </w:r>
    </w:p>
    <w:p w14:paraId="225770E6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анализ действующей программы детского сада на предмет соответствия ФОП ДО.</w:t>
      </w:r>
    </w:p>
    <w:p w14:paraId="0F92FAA7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3.4. Содержательная:</w:t>
      </w:r>
    </w:p>
    <w:p w14:paraId="14A69D01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разработка проектов локальных нормативных актов с учетом перехода на ФОП ДО;</w:t>
      </w:r>
    </w:p>
    <w:p w14:paraId="56E1FC04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приведение программы детского сада в соответствие ФОП ДО;</w:t>
      </w:r>
    </w:p>
    <w:p w14:paraId="368DF853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разработка учебно-методической документации в соответствии с федеральной рабочей программой воспитания и федеральным календарным планом воспитательной работы;</w:t>
      </w:r>
    </w:p>
    <w:p w14:paraId="7F7C5DF1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разработка методических рекомендаций по переходу и реализации ФОП ДО.</w:t>
      </w:r>
      <w:r w:rsidRPr="001A3B02">
        <w:rPr>
          <w:rFonts w:ascii="Times New Roman" w:hAnsi="Times New Roman" w:cs="Times New Roman"/>
          <w:sz w:val="24"/>
          <w:szCs w:val="24"/>
          <w:shd w:val="clear" w:color="auto" w:fill="EEEEEE"/>
          <w:lang w:eastAsia="ru-RU"/>
        </w:rPr>
        <w:br/>
      </w:r>
      <w:r w:rsidRPr="001A3B0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 Состав рабочей группы</w:t>
      </w:r>
    </w:p>
    <w:p w14:paraId="612CE5ED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4.1. В состав рабочей группы входят: председатель, секретарь и члены рабочей группы из числа высококвалифицированных педагогов и администрации детского сада.</w:t>
      </w:r>
    </w:p>
    <w:p w14:paraId="127DAD36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4.2. Все члены рабочей группы принимают участие в ее деятельности на общественных началах.</w:t>
      </w:r>
    </w:p>
    <w:p w14:paraId="7A6AAA9C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Организация деятельности рабочей группы</w:t>
      </w:r>
    </w:p>
    <w:p w14:paraId="69201323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5.1. Рабочая группа осуществляет свою деятельность в соответствии с планом-графиком перехода на ФОП ДО, утвержденным приказом заведующего.</w:t>
      </w:r>
    </w:p>
    <w:p w14:paraId="0E8B1849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5.2. Рабочая группа проводит заседания по плану не реже 1–2 раз в месяц. В случае необходимости председатель инициирует внеочередные заседания.</w:t>
      </w:r>
    </w:p>
    <w:p w14:paraId="092F5195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5.3. Подготовку и организацию заседаний рабочей группы, а также решение текущих вопросов осуществляет председатель.</w:t>
      </w:r>
    </w:p>
    <w:p w14:paraId="77598948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5.4. Заседание считается правомочным, если на нем присутствует не менее половины членов от общего состава рабочей группы.</w:t>
      </w:r>
    </w:p>
    <w:p w14:paraId="40F48C49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5.5. Заседания оформляются протоколами, которые подписывают председатель и секретарь рабочей группы.</w:t>
      </w:r>
    </w:p>
    <w:p w14:paraId="00B6B38D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5.6. Согласно плану-графику окончательную версию проекта программы детского сада, приведенную в соответствие с ФОП ДО, рабочая группа предоставляет на рассмотрение на установочном педсовете.</w:t>
      </w:r>
    </w:p>
    <w:p w14:paraId="7C12D254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5.7. Контроль за деятельностью рабочей группы осуществляет председатель.</w:t>
      </w:r>
    </w:p>
    <w:p w14:paraId="791BE3DD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6. Права и обязанности членов рабочей группы</w:t>
      </w:r>
    </w:p>
    <w:p w14:paraId="3E018AB3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6.1. Рабочая группа для решения возложенных на нее задач имеет право:</w:t>
      </w:r>
    </w:p>
    <w:p w14:paraId="5C32C0C7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запрашивать и получать в установленном порядке необходимые материалы;</w:t>
      </w:r>
    </w:p>
    <w:p w14:paraId="221A84A3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направлять своих представителей для участия в совещаниях, конференциях и семинарах по вопросам, связанным с введением ФОП ДО, проводимых Управлением образования, органами местного самоуправления, общественными объединениями, научными и другими организациями;</w:t>
      </w:r>
    </w:p>
    <w:p w14:paraId="6E5F1BBB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использовать в установленном порядке научные и иные разработки для осуществления экспертно-аналитических и информационных работ.</w:t>
      </w:r>
    </w:p>
    <w:p w14:paraId="51B7CFD1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7. Документы рабочей группы</w:t>
      </w:r>
    </w:p>
    <w:p w14:paraId="13AC5A92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7.1. Обязательными документами рабочей группы являются план-график внедрения ФОП ДО, протоколы заседаний и аналитические справки.</w:t>
      </w:r>
    </w:p>
    <w:p w14:paraId="561B5E1E" w14:textId="77777777" w:rsidR="002A161C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7.2. Протоколы заседаний ведет секретарь рабочей группы.</w:t>
      </w:r>
    </w:p>
    <w:p w14:paraId="72F67EE2" w14:textId="77777777" w:rsidR="00157B5A" w:rsidRPr="001A3B02" w:rsidRDefault="002A161C" w:rsidP="001A3B0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A3B02">
        <w:rPr>
          <w:rFonts w:ascii="Times New Roman" w:hAnsi="Times New Roman" w:cs="Times New Roman"/>
          <w:sz w:val="24"/>
          <w:szCs w:val="24"/>
          <w:lang w:eastAsia="ru-RU"/>
        </w:rPr>
        <w:t>7.3. Протоколы заседаний рабочей группы оформляются в соответствии с общими требованиями к оформлению деловой документации.</w:t>
      </w:r>
    </w:p>
    <w:sectPr w:rsidR="00157B5A" w:rsidRPr="001A3B02" w:rsidSect="00B52F34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6F0C82"/>
    <w:multiLevelType w:val="multilevel"/>
    <w:tmpl w:val="3092B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8E3DA0"/>
    <w:multiLevelType w:val="multilevel"/>
    <w:tmpl w:val="C1BA8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C05AEA"/>
    <w:multiLevelType w:val="multilevel"/>
    <w:tmpl w:val="3B826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D76157"/>
    <w:multiLevelType w:val="multilevel"/>
    <w:tmpl w:val="17DE2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E111C2"/>
    <w:multiLevelType w:val="multilevel"/>
    <w:tmpl w:val="EBA01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B0DEE"/>
    <w:multiLevelType w:val="multilevel"/>
    <w:tmpl w:val="1E343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7F0973"/>
    <w:multiLevelType w:val="multilevel"/>
    <w:tmpl w:val="4B6CE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61C"/>
    <w:rsid w:val="000D7F94"/>
    <w:rsid w:val="00157B5A"/>
    <w:rsid w:val="001A3B02"/>
    <w:rsid w:val="0025012C"/>
    <w:rsid w:val="002A161C"/>
    <w:rsid w:val="00472B72"/>
    <w:rsid w:val="00510CD1"/>
    <w:rsid w:val="0065153F"/>
    <w:rsid w:val="006A2156"/>
    <w:rsid w:val="00760246"/>
    <w:rsid w:val="007B248F"/>
    <w:rsid w:val="009914C7"/>
    <w:rsid w:val="00A809F0"/>
    <w:rsid w:val="00AB4DE0"/>
    <w:rsid w:val="00B52F34"/>
    <w:rsid w:val="00BB6431"/>
    <w:rsid w:val="00C83485"/>
    <w:rsid w:val="00E05DAB"/>
    <w:rsid w:val="00F65335"/>
    <w:rsid w:val="00FC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F6C0D"/>
  <w15:docId w15:val="{7E15C836-78A4-4996-90D9-D245027E8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1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">
    <w:name w:val="second"/>
    <w:basedOn w:val="a"/>
    <w:rsid w:val="002A1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A1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161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AB4D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1A3B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3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HP</cp:lastModifiedBy>
  <cp:revision>2</cp:revision>
  <cp:lastPrinted>2023-08-11T03:29:00Z</cp:lastPrinted>
  <dcterms:created xsi:type="dcterms:W3CDTF">2023-08-29T14:08:00Z</dcterms:created>
  <dcterms:modified xsi:type="dcterms:W3CDTF">2023-08-29T14:08:00Z</dcterms:modified>
</cp:coreProperties>
</file>